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1"/>
          <w:numId w:val="2"/>
        </w:numPr>
        <w:spacing w:line="240" w:lineRule="auto"/>
        <w:ind w:left="1440" w:hanging="360"/>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Credit/Debit Card Policy</w:t>
      </w:r>
    </w:p>
    <w:p w:rsidR="00000000" w:rsidDel="00000000" w:rsidP="00000000" w:rsidRDefault="00000000" w:rsidRPr="00000000" w14:paraId="00000002">
      <w:pPr>
        <w:numPr>
          <w:ilvl w:val="0"/>
          <w:numId w:val="1"/>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Hopkins District Library maintains debit card tied to your checking account. This cards are to be used for the purchase of goods or services for the official business of the Library. The Library Director is responsible for the debit card as well as the credit card if one is acquired.  The purchases made through the Library’s credit/debit cards will not exceed $5,000 per month. </w:t>
      </w:r>
    </w:p>
    <w:p w:rsidR="00000000" w:rsidDel="00000000" w:rsidP="00000000" w:rsidRDefault="00000000" w:rsidRPr="00000000" w14:paraId="00000003">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balance including interest due on an extension of credit under the credit card arrangement shall be paid within not more than 60 days of the initial statement date.</w:t>
      </w:r>
      <w:r w:rsidDel="00000000" w:rsidR="00000000" w:rsidRPr="00000000">
        <w:rPr>
          <w:rtl w:val="0"/>
        </w:rPr>
      </w:r>
    </w:p>
    <w:p w:rsidR="00000000" w:rsidDel="00000000" w:rsidP="00000000" w:rsidRDefault="00000000" w:rsidRPr="00000000" w14:paraId="00000004">
      <w:pPr>
        <w:spacing w:line="276" w:lineRule="auto"/>
        <w:ind w:left="1440" w:firstLine="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5">
      <w:pPr>
        <w:spacing w:line="276" w:lineRule="auto"/>
        <w:ind w:left="1440" w:firstLine="0"/>
        <w:rPr>
          <w:rFonts w:ascii="Times New Roman" w:cs="Times New Roman" w:eastAsia="Times New Roman" w:hAnsi="Times New Roman"/>
          <w:b w:val="1"/>
          <w:sz w:val="28"/>
          <w:szCs w:val="28"/>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